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3856" w14:textId="77777777" w:rsidR="006908F1" w:rsidRPr="00100F9F" w:rsidRDefault="006908F1">
      <w:pPr>
        <w:pStyle w:val="Title"/>
        <w:jc w:val="left"/>
        <w:rPr>
          <w:rFonts w:ascii="Book Antiqua" w:hAnsi="Book Antiqua"/>
          <w:sz w:val="20"/>
          <w:szCs w:val="20"/>
        </w:rPr>
      </w:pPr>
    </w:p>
    <w:p w14:paraId="63812F28" w14:textId="77777777" w:rsidR="006908F1" w:rsidRPr="001533F7" w:rsidRDefault="006908F1">
      <w:pPr>
        <w:pStyle w:val="Title"/>
        <w:rPr>
          <w:rFonts w:ascii="Book Antiqua" w:hAnsi="Book Antiqua"/>
          <w:sz w:val="21"/>
          <w:szCs w:val="21"/>
        </w:rPr>
      </w:pPr>
    </w:p>
    <w:p w14:paraId="6DFAEB4B" w14:textId="2957EB71" w:rsidR="006908F1" w:rsidRPr="004952DD" w:rsidRDefault="006908F1" w:rsidP="001533F7">
      <w:pPr>
        <w:pStyle w:val="Title"/>
        <w:rPr>
          <w:rFonts w:ascii="Book Antiqua" w:hAnsi="Book Antiqua"/>
          <w:sz w:val="32"/>
          <w:szCs w:val="32"/>
        </w:rPr>
      </w:pPr>
      <w:r w:rsidRPr="004952DD">
        <w:rPr>
          <w:rFonts w:ascii="Book Antiqua" w:hAnsi="Book Antiqua"/>
          <w:sz w:val="32"/>
          <w:szCs w:val="32"/>
        </w:rPr>
        <w:t>PUBLIC NOTICE</w:t>
      </w:r>
      <w:r w:rsidR="00F96BA1" w:rsidRPr="004952DD">
        <w:rPr>
          <w:rFonts w:ascii="Book Antiqua" w:hAnsi="Book Antiqua"/>
          <w:sz w:val="32"/>
          <w:szCs w:val="32"/>
        </w:rPr>
        <w:t xml:space="preserve"> – </w:t>
      </w:r>
      <w:r w:rsidR="002B7DDD">
        <w:rPr>
          <w:rFonts w:ascii="Book Antiqua" w:hAnsi="Book Antiqua"/>
          <w:sz w:val="32"/>
          <w:szCs w:val="32"/>
        </w:rPr>
        <w:t>GENERAL</w:t>
      </w:r>
      <w:r w:rsidR="00BE41F0" w:rsidRPr="004952DD">
        <w:rPr>
          <w:rFonts w:ascii="Book Antiqua" w:hAnsi="Book Antiqua"/>
          <w:sz w:val="32"/>
          <w:szCs w:val="32"/>
        </w:rPr>
        <w:t xml:space="preserve"> ELECTION</w:t>
      </w:r>
    </w:p>
    <w:p w14:paraId="4E218D50" w14:textId="77777777" w:rsidR="00E214CE" w:rsidRPr="004952DD" w:rsidRDefault="00E214CE">
      <w:pPr>
        <w:pStyle w:val="Title"/>
        <w:rPr>
          <w:rFonts w:ascii="Book Antiqua" w:hAnsi="Book Antiqua"/>
          <w:sz w:val="32"/>
          <w:szCs w:val="32"/>
        </w:rPr>
      </w:pPr>
    </w:p>
    <w:p w14:paraId="783713A5" w14:textId="77777777" w:rsidR="000750D0" w:rsidRPr="004952DD" w:rsidRDefault="006908F1" w:rsidP="000750D0">
      <w:pPr>
        <w:pStyle w:val="Subtitle"/>
        <w:rPr>
          <w:rFonts w:ascii="Book Antiqua" w:hAnsi="Book Antiqua"/>
          <w:sz w:val="32"/>
          <w:szCs w:val="32"/>
        </w:rPr>
      </w:pPr>
      <w:r w:rsidRPr="004952DD">
        <w:rPr>
          <w:rFonts w:ascii="Book Antiqua" w:hAnsi="Book Antiqua"/>
          <w:sz w:val="32"/>
          <w:szCs w:val="32"/>
        </w:rPr>
        <w:t>EARLY VOTING DATES</w:t>
      </w:r>
    </w:p>
    <w:p w14:paraId="73F99C1F" w14:textId="77777777" w:rsidR="006908F1" w:rsidRPr="001533F7" w:rsidRDefault="006908F1">
      <w:pPr>
        <w:jc w:val="center"/>
        <w:rPr>
          <w:rFonts w:ascii="Book Antiqua" w:hAnsi="Book Antiqua"/>
          <w:b/>
          <w:bCs/>
          <w:sz w:val="21"/>
          <w:szCs w:val="21"/>
        </w:rPr>
      </w:pPr>
    </w:p>
    <w:p w14:paraId="49E742C7" w14:textId="764BFB3B" w:rsidR="00B55EC3" w:rsidRPr="00515701" w:rsidRDefault="006908F1" w:rsidP="001533F7">
      <w:pPr>
        <w:jc w:val="both"/>
        <w:rPr>
          <w:rFonts w:ascii="Book Antiqua" w:hAnsi="Book Antiqua"/>
          <w:b/>
          <w:bCs/>
        </w:rPr>
      </w:pPr>
      <w:r w:rsidRPr="00515701">
        <w:rPr>
          <w:rFonts w:ascii="Book Antiqua" w:hAnsi="Book Antiqua"/>
          <w:b/>
          <w:bCs/>
        </w:rPr>
        <w:t>Public Notice is hereby given</w:t>
      </w:r>
      <w:r w:rsidR="00F96BA1" w:rsidRPr="00515701">
        <w:rPr>
          <w:rFonts w:ascii="Book Antiqua" w:hAnsi="Book Antiqua"/>
          <w:b/>
          <w:bCs/>
        </w:rPr>
        <w:t>, pursuant to Article 19A of the Illinois Election Code,</w:t>
      </w:r>
      <w:r w:rsidRPr="00515701">
        <w:rPr>
          <w:rFonts w:ascii="Book Antiqua" w:hAnsi="Book Antiqua"/>
          <w:b/>
          <w:bCs/>
        </w:rPr>
        <w:t xml:space="preserve"> that Early Voting in Gallatin County will be conducted </w:t>
      </w:r>
      <w:r w:rsidR="00BA7424" w:rsidRPr="00515701">
        <w:rPr>
          <w:rFonts w:ascii="Book Antiqua" w:hAnsi="Book Antiqua"/>
          <w:b/>
          <w:bCs/>
        </w:rPr>
        <w:t>at the Gallatin County Clerk’s Office located at 484 North Lincoln Blvd W, Shawneetown Illinois</w:t>
      </w:r>
      <w:r w:rsidR="00573288" w:rsidRPr="00515701">
        <w:rPr>
          <w:rFonts w:ascii="Book Antiqua" w:hAnsi="Book Antiqua"/>
          <w:b/>
          <w:bCs/>
        </w:rPr>
        <w:t>,</w:t>
      </w:r>
      <w:r w:rsidRPr="00515701">
        <w:rPr>
          <w:rFonts w:ascii="Book Antiqua" w:hAnsi="Book Antiqua"/>
          <w:b/>
          <w:bCs/>
        </w:rPr>
        <w:t xml:space="preserve"> prior to the </w:t>
      </w:r>
      <w:r w:rsidR="00F53DEA">
        <w:rPr>
          <w:rFonts w:ascii="Book Antiqua" w:hAnsi="Book Antiqua"/>
          <w:b/>
          <w:bCs/>
        </w:rPr>
        <w:t>March 17</w:t>
      </w:r>
      <w:r w:rsidR="00F53DEA" w:rsidRPr="00F53DEA">
        <w:rPr>
          <w:rFonts w:ascii="Book Antiqua" w:hAnsi="Book Antiqua"/>
          <w:b/>
          <w:bCs/>
          <w:vertAlign w:val="superscript"/>
        </w:rPr>
        <w:t>th</w:t>
      </w:r>
      <w:r w:rsidR="00F53DEA">
        <w:rPr>
          <w:rFonts w:ascii="Book Antiqua" w:hAnsi="Book Antiqua"/>
          <w:b/>
          <w:bCs/>
        </w:rPr>
        <w:t xml:space="preserve"> PRIMARY</w:t>
      </w:r>
      <w:r w:rsidR="00BE41F0" w:rsidRPr="00515701">
        <w:rPr>
          <w:rFonts w:ascii="Book Antiqua" w:hAnsi="Book Antiqua"/>
          <w:b/>
          <w:bCs/>
        </w:rPr>
        <w:t xml:space="preserve"> ELECTION</w:t>
      </w:r>
      <w:r w:rsidR="001533F7" w:rsidRPr="00515701">
        <w:rPr>
          <w:rFonts w:ascii="Book Antiqua" w:hAnsi="Book Antiqua"/>
          <w:b/>
          <w:bCs/>
        </w:rPr>
        <w:t xml:space="preserve"> at the following</w:t>
      </w:r>
      <w:r w:rsidR="00B55EC3" w:rsidRPr="00515701">
        <w:rPr>
          <w:rFonts w:ascii="Book Antiqua" w:hAnsi="Book Antiqua"/>
          <w:b/>
          <w:bCs/>
        </w:rPr>
        <w:t xml:space="preserve"> dates and hours</w:t>
      </w:r>
      <w:r w:rsidR="001533F7" w:rsidRPr="00515701">
        <w:rPr>
          <w:rFonts w:ascii="Book Antiqua" w:hAnsi="Book Antiqua"/>
          <w:b/>
          <w:bCs/>
        </w:rPr>
        <w:t>.</w:t>
      </w:r>
    </w:p>
    <w:p w14:paraId="47F9AD53" w14:textId="77777777" w:rsidR="00B55EC3" w:rsidRPr="00515701" w:rsidRDefault="00B55EC3" w:rsidP="001533F7">
      <w:pPr>
        <w:jc w:val="both"/>
        <w:rPr>
          <w:rFonts w:ascii="Book Antiqua" w:hAnsi="Book Antiqua"/>
          <w:b/>
          <w:bCs/>
        </w:rPr>
      </w:pPr>
    </w:p>
    <w:p w14:paraId="507B2B9C" w14:textId="09D3CD70" w:rsidR="00B55EC3" w:rsidRPr="00515701" w:rsidRDefault="00B55EC3" w:rsidP="001533F7">
      <w:pPr>
        <w:jc w:val="both"/>
        <w:rPr>
          <w:rFonts w:ascii="Book Antiqua" w:hAnsi="Book Antiqua"/>
          <w:b/>
          <w:bCs/>
        </w:rPr>
      </w:pPr>
      <w:r w:rsidRPr="00515701">
        <w:rPr>
          <w:rFonts w:ascii="Book Antiqua" w:hAnsi="Book Antiqua"/>
          <w:b/>
          <w:bCs/>
        </w:rPr>
        <w:t>Weekdays beginning</w:t>
      </w:r>
      <w:r w:rsidR="00A359B5">
        <w:rPr>
          <w:rFonts w:ascii="Book Antiqua" w:hAnsi="Book Antiqua"/>
          <w:b/>
          <w:bCs/>
        </w:rPr>
        <w:t xml:space="preserve"> </w:t>
      </w:r>
      <w:r w:rsidR="00F53DEA">
        <w:rPr>
          <w:rFonts w:ascii="Book Antiqua" w:hAnsi="Book Antiqua"/>
          <w:b/>
          <w:bCs/>
        </w:rPr>
        <w:t>February 5</w:t>
      </w:r>
      <w:r w:rsidR="000032EF" w:rsidRPr="00515701">
        <w:rPr>
          <w:rFonts w:ascii="Book Antiqua" w:hAnsi="Book Antiqua"/>
          <w:b/>
          <w:bCs/>
          <w:vertAlign w:val="superscript"/>
        </w:rPr>
        <w:t>th</w:t>
      </w:r>
      <w:r w:rsidR="000032EF" w:rsidRPr="00515701">
        <w:rPr>
          <w:rFonts w:ascii="Book Antiqua" w:hAnsi="Book Antiqua"/>
          <w:b/>
          <w:bCs/>
        </w:rPr>
        <w:t xml:space="preserve"> </w:t>
      </w:r>
      <w:r w:rsidR="005A08E7" w:rsidRPr="00515701">
        <w:rPr>
          <w:rFonts w:ascii="Book Antiqua" w:hAnsi="Book Antiqua"/>
          <w:b/>
          <w:bCs/>
        </w:rPr>
        <w:t xml:space="preserve">through </w:t>
      </w:r>
      <w:r w:rsidR="00F53DEA">
        <w:rPr>
          <w:rFonts w:ascii="Book Antiqua" w:hAnsi="Book Antiqua"/>
          <w:b/>
          <w:bCs/>
        </w:rPr>
        <w:t>March 16</w:t>
      </w:r>
      <w:r w:rsidR="008A6E69">
        <w:rPr>
          <w:rFonts w:ascii="Book Antiqua" w:hAnsi="Book Antiqua"/>
          <w:b/>
          <w:bCs/>
        </w:rPr>
        <w:t>th</w:t>
      </w:r>
      <w:r w:rsidR="00A359B5">
        <w:rPr>
          <w:rFonts w:ascii="Book Antiqua" w:hAnsi="Book Antiqua"/>
          <w:b/>
          <w:bCs/>
        </w:rPr>
        <w:t>,</w:t>
      </w:r>
      <w:r w:rsidR="008A6E69">
        <w:rPr>
          <w:rFonts w:ascii="Book Antiqua" w:hAnsi="Book Antiqua"/>
          <w:b/>
          <w:bCs/>
        </w:rPr>
        <w:t xml:space="preserve"> </w:t>
      </w:r>
      <w:r w:rsidR="00A359B5">
        <w:rPr>
          <w:rFonts w:ascii="Book Antiqua" w:hAnsi="Book Antiqua"/>
          <w:b/>
          <w:bCs/>
        </w:rPr>
        <w:t>202</w:t>
      </w:r>
      <w:r w:rsidR="00F53DEA">
        <w:rPr>
          <w:rFonts w:ascii="Book Antiqua" w:hAnsi="Book Antiqua"/>
          <w:b/>
          <w:bCs/>
        </w:rPr>
        <w:t>6</w:t>
      </w:r>
      <w:r w:rsidR="00285631" w:rsidRPr="00515701">
        <w:rPr>
          <w:rFonts w:ascii="Book Antiqua" w:hAnsi="Book Antiqua"/>
          <w:b/>
          <w:bCs/>
        </w:rPr>
        <w:t>,</w:t>
      </w:r>
      <w:r w:rsidR="005A08E7" w:rsidRPr="00515701">
        <w:rPr>
          <w:rFonts w:ascii="Book Antiqua" w:hAnsi="Book Antiqua"/>
          <w:b/>
          <w:bCs/>
        </w:rPr>
        <w:t xml:space="preserve"> excluding holidays, </w:t>
      </w:r>
      <w:r w:rsidRPr="00515701">
        <w:rPr>
          <w:rFonts w:ascii="Book Antiqua" w:hAnsi="Book Antiqua"/>
          <w:b/>
          <w:bCs/>
        </w:rPr>
        <w:t>from 8:</w:t>
      </w:r>
      <w:r w:rsidR="00F53DEA">
        <w:rPr>
          <w:rFonts w:ascii="Book Antiqua" w:hAnsi="Book Antiqua"/>
          <w:b/>
          <w:bCs/>
        </w:rPr>
        <w:t>0</w:t>
      </w:r>
      <w:r w:rsidR="008A6E69">
        <w:rPr>
          <w:rFonts w:ascii="Book Antiqua" w:hAnsi="Book Antiqua"/>
          <w:b/>
          <w:bCs/>
        </w:rPr>
        <w:t>0</w:t>
      </w:r>
      <w:r w:rsidRPr="00515701">
        <w:rPr>
          <w:rFonts w:ascii="Book Antiqua" w:hAnsi="Book Antiqua"/>
          <w:b/>
          <w:bCs/>
        </w:rPr>
        <w:t xml:space="preserve"> </w:t>
      </w:r>
      <w:r w:rsidR="00285631" w:rsidRPr="00515701">
        <w:rPr>
          <w:rFonts w:ascii="Book Antiqua" w:hAnsi="Book Antiqua"/>
          <w:b/>
          <w:bCs/>
        </w:rPr>
        <w:t>a.m.</w:t>
      </w:r>
      <w:r w:rsidRPr="00515701">
        <w:rPr>
          <w:rFonts w:ascii="Book Antiqua" w:hAnsi="Book Antiqua"/>
          <w:b/>
          <w:bCs/>
        </w:rPr>
        <w:t xml:space="preserve"> – 4:00 p.m.  (Scheduled </w:t>
      </w:r>
      <w:r w:rsidR="005A08E7" w:rsidRPr="00515701">
        <w:rPr>
          <w:rFonts w:ascii="Book Antiqua" w:hAnsi="Book Antiqua"/>
          <w:b/>
          <w:bCs/>
        </w:rPr>
        <w:t>holiday</w:t>
      </w:r>
      <w:r w:rsidR="00515701">
        <w:rPr>
          <w:rFonts w:ascii="Book Antiqua" w:hAnsi="Book Antiqua"/>
          <w:b/>
          <w:bCs/>
        </w:rPr>
        <w:t>s</w:t>
      </w:r>
      <w:r w:rsidR="005A08E7" w:rsidRPr="00515701">
        <w:rPr>
          <w:rFonts w:ascii="Book Antiqua" w:hAnsi="Book Antiqua"/>
          <w:b/>
          <w:bCs/>
        </w:rPr>
        <w:t xml:space="preserve"> </w:t>
      </w:r>
      <w:r w:rsidR="00515701">
        <w:rPr>
          <w:rFonts w:ascii="Book Antiqua" w:hAnsi="Book Antiqua"/>
          <w:b/>
          <w:bCs/>
        </w:rPr>
        <w:t xml:space="preserve">are </w:t>
      </w:r>
      <w:r w:rsidR="00F53DEA">
        <w:rPr>
          <w:rFonts w:ascii="Book Antiqua" w:hAnsi="Book Antiqua"/>
          <w:b/>
          <w:bCs/>
        </w:rPr>
        <w:t>Thursday, February 12</w:t>
      </w:r>
      <w:r w:rsidR="00F53DEA" w:rsidRPr="00F53DEA">
        <w:rPr>
          <w:rFonts w:ascii="Book Antiqua" w:hAnsi="Book Antiqua"/>
          <w:b/>
          <w:bCs/>
          <w:vertAlign w:val="superscript"/>
        </w:rPr>
        <w:t>th</w:t>
      </w:r>
      <w:r w:rsidR="00F53DEA">
        <w:rPr>
          <w:rFonts w:ascii="Book Antiqua" w:hAnsi="Book Antiqua"/>
          <w:b/>
          <w:bCs/>
        </w:rPr>
        <w:t>,( Lincoln’s Birthday, and Monday, February 16</w:t>
      </w:r>
      <w:r w:rsidR="00F53DEA" w:rsidRPr="00F53DEA">
        <w:rPr>
          <w:rFonts w:ascii="Book Antiqua" w:hAnsi="Book Antiqua"/>
          <w:b/>
          <w:bCs/>
          <w:vertAlign w:val="superscript"/>
        </w:rPr>
        <w:t>th</w:t>
      </w:r>
      <w:r w:rsidR="00F53DEA">
        <w:rPr>
          <w:rFonts w:ascii="Book Antiqua" w:hAnsi="Book Antiqua"/>
          <w:b/>
          <w:bCs/>
        </w:rPr>
        <w:t>, 2026 (Washington’s Birthday).</w:t>
      </w:r>
      <w:r w:rsidR="00A86503" w:rsidRPr="00515701">
        <w:rPr>
          <w:rFonts w:ascii="Book Antiqua" w:hAnsi="Book Antiqua"/>
          <w:b/>
          <w:bCs/>
        </w:rPr>
        <w:t xml:space="preserve"> </w:t>
      </w:r>
      <w:r w:rsidRPr="00515701">
        <w:rPr>
          <w:rFonts w:ascii="Book Antiqua" w:hAnsi="Book Antiqua"/>
          <w:b/>
          <w:bCs/>
        </w:rPr>
        <w:t xml:space="preserve"> </w:t>
      </w:r>
    </w:p>
    <w:p w14:paraId="2044CD13" w14:textId="77777777" w:rsidR="00B55EC3" w:rsidRPr="00515701" w:rsidRDefault="00B55EC3" w:rsidP="001533F7">
      <w:pPr>
        <w:jc w:val="both"/>
        <w:rPr>
          <w:rFonts w:ascii="Book Antiqua" w:hAnsi="Book Antiqua"/>
          <w:b/>
          <w:bCs/>
        </w:rPr>
      </w:pPr>
    </w:p>
    <w:p w14:paraId="0A7C1DBC" w14:textId="1AE1DF08" w:rsidR="00B55EC3" w:rsidRPr="00515701" w:rsidRDefault="00B55EC3" w:rsidP="001533F7">
      <w:pPr>
        <w:jc w:val="both"/>
        <w:rPr>
          <w:rFonts w:ascii="Book Antiqua" w:hAnsi="Book Antiqua"/>
          <w:b/>
          <w:bCs/>
        </w:rPr>
      </w:pPr>
      <w:r w:rsidRPr="00515701">
        <w:rPr>
          <w:rFonts w:ascii="Book Antiqua" w:hAnsi="Book Antiqua"/>
          <w:b/>
          <w:bCs/>
        </w:rPr>
        <w:t xml:space="preserve">The County Clerk’s office will also be open on Saturday, </w:t>
      </w:r>
      <w:r w:rsidR="00F53DEA">
        <w:rPr>
          <w:rFonts w:ascii="Book Antiqua" w:hAnsi="Book Antiqua"/>
          <w:b/>
          <w:bCs/>
        </w:rPr>
        <w:t>February 28</w:t>
      </w:r>
      <w:r w:rsidR="00F53DEA" w:rsidRPr="00F53DEA">
        <w:rPr>
          <w:rFonts w:ascii="Book Antiqua" w:hAnsi="Book Antiqua"/>
          <w:b/>
          <w:bCs/>
          <w:vertAlign w:val="superscript"/>
        </w:rPr>
        <w:t>th</w:t>
      </w:r>
      <w:r w:rsidR="00F53DEA">
        <w:rPr>
          <w:rFonts w:ascii="Book Antiqua" w:hAnsi="Book Antiqua"/>
          <w:b/>
          <w:bCs/>
        </w:rPr>
        <w:t>, 2026</w:t>
      </w:r>
      <w:r w:rsidR="008A6E69">
        <w:rPr>
          <w:rFonts w:ascii="Book Antiqua" w:hAnsi="Book Antiqua"/>
          <w:b/>
          <w:bCs/>
        </w:rPr>
        <w:t xml:space="preserve"> and </w:t>
      </w:r>
      <w:r w:rsidR="00F53DEA">
        <w:rPr>
          <w:rFonts w:ascii="Book Antiqua" w:hAnsi="Book Antiqua"/>
          <w:b/>
          <w:bCs/>
        </w:rPr>
        <w:t>March 14th</w:t>
      </w:r>
      <w:r w:rsidR="008A6E69">
        <w:rPr>
          <w:rFonts w:ascii="Book Antiqua" w:hAnsi="Book Antiqua"/>
          <w:b/>
          <w:bCs/>
        </w:rPr>
        <w:t>, 202</w:t>
      </w:r>
      <w:r w:rsidR="00F53DEA">
        <w:rPr>
          <w:rFonts w:ascii="Book Antiqua" w:hAnsi="Book Antiqua"/>
          <w:b/>
          <w:bCs/>
        </w:rPr>
        <w:t>6</w:t>
      </w:r>
      <w:r w:rsidR="008A6E69">
        <w:rPr>
          <w:rFonts w:ascii="Book Antiqua" w:hAnsi="Book Antiqua"/>
          <w:b/>
          <w:bCs/>
        </w:rPr>
        <w:t xml:space="preserve"> </w:t>
      </w:r>
      <w:r w:rsidR="00285631" w:rsidRPr="00515701">
        <w:rPr>
          <w:rFonts w:ascii="Book Antiqua" w:hAnsi="Book Antiqua"/>
          <w:b/>
          <w:bCs/>
        </w:rPr>
        <w:t>during</w:t>
      </w:r>
      <w:r w:rsidRPr="00515701">
        <w:rPr>
          <w:rFonts w:ascii="Book Antiqua" w:hAnsi="Book Antiqua"/>
          <w:b/>
          <w:bCs/>
        </w:rPr>
        <w:t xml:space="preserve"> the hours of </w:t>
      </w:r>
      <w:r w:rsidR="00F53DEA">
        <w:rPr>
          <w:rFonts w:ascii="Book Antiqua" w:hAnsi="Book Antiqua"/>
          <w:b/>
          <w:bCs/>
        </w:rPr>
        <w:t xml:space="preserve">9 </w:t>
      </w:r>
      <w:r w:rsidRPr="00515701">
        <w:rPr>
          <w:rFonts w:ascii="Book Antiqua" w:hAnsi="Book Antiqua"/>
          <w:b/>
          <w:bCs/>
        </w:rPr>
        <w:t>a.m. – 12 noon for the purpose of Early Voting.</w:t>
      </w:r>
      <w:r w:rsidR="00F53DEA">
        <w:rPr>
          <w:rFonts w:ascii="Book Antiqua" w:hAnsi="Book Antiqua"/>
          <w:b/>
          <w:bCs/>
        </w:rPr>
        <w:t xml:space="preserve"> The office will also be open on February 17, 2026 till 7:00 p.m. for the purpose of early voting. </w:t>
      </w:r>
    </w:p>
    <w:p w14:paraId="568D61E1" w14:textId="77777777" w:rsidR="00B55EC3" w:rsidRPr="00515701" w:rsidRDefault="00B55EC3" w:rsidP="001533F7">
      <w:pPr>
        <w:jc w:val="both"/>
        <w:rPr>
          <w:rFonts w:ascii="Book Antiqua" w:hAnsi="Book Antiqua"/>
          <w:b/>
          <w:bCs/>
        </w:rPr>
      </w:pPr>
    </w:p>
    <w:p w14:paraId="08F0D181" w14:textId="77777777" w:rsidR="007C00CF" w:rsidRPr="00515701" w:rsidRDefault="00B55EC3" w:rsidP="001533F7">
      <w:pPr>
        <w:jc w:val="both"/>
        <w:rPr>
          <w:b/>
          <w:bCs/>
        </w:rPr>
      </w:pPr>
      <w:r w:rsidRPr="00515701">
        <w:rPr>
          <w:rFonts w:ascii="Book Antiqua" w:hAnsi="Book Antiqua"/>
          <w:b/>
          <w:bCs/>
          <w:u w:val="single"/>
        </w:rPr>
        <w:t>What is Early Voting</w:t>
      </w:r>
      <w:r w:rsidRPr="00515701">
        <w:rPr>
          <w:rFonts w:ascii="Book Antiqua" w:hAnsi="Book Antiqua"/>
          <w:b/>
          <w:bCs/>
        </w:rPr>
        <w:t>?  Early voting in Illinois is available for all elections.  Any registered voter in Gallatin County may cast their vote prior to Election Day at the office of the County Clerk.  No excuse or reason is required.</w:t>
      </w:r>
    </w:p>
    <w:p w14:paraId="19A1F065" w14:textId="77777777" w:rsidR="007C00CF" w:rsidRPr="00515701" w:rsidRDefault="007C00CF" w:rsidP="001533F7">
      <w:pPr>
        <w:jc w:val="both"/>
        <w:rPr>
          <w:b/>
          <w:bCs/>
        </w:rPr>
      </w:pPr>
    </w:p>
    <w:p w14:paraId="749024CF" w14:textId="407C1A9E" w:rsidR="005045EA" w:rsidRPr="004952DD" w:rsidRDefault="00573288" w:rsidP="004952DD">
      <w:pPr>
        <w:pStyle w:val="NoSpacing"/>
        <w:jc w:val="center"/>
        <w:rPr>
          <w:b/>
          <w:bCs/>
          <w:sz w:val="32"/>
          <w:szCs w:val="32"/>
        </w:rPr>
      </w:pPr>
      <w:r w:rsidRPr="004952DD">
        <w:rPr>
          <w:b/>
          <w:bCs/>
          <w:sz w:val="32"/>
          <w:szCs w:val="32"/>
          <w:shd w:val="clear" w:color="auto" w:fill="FFFFFF"/>
        </w:rPr>
        <w:t>For more information, please contact the County Clerk’s office.</w:t>
      </w:r>
    </w:p>
    <w:p w14:paraId="58E11C66" w14:textId="77777777" w:rsidR="005045EA" w:rsidRPr="004952DD" w:rsidRDefault="005045EA" w:rsidP="004952DD">
      <w:pPr>
        <w:pStyle w:val="NoSpacing"/>
        <w:jc w:val="center"/>
        <w:rPr>
          <w:b/>
          <w:bCs/>
          <w:sz w:val="32"/>
          <w:szCs w:val="32"/>
        </w:rPr>
      </w:pPr>
    </w:p>
    <w:p w14:paraId="4F0B50FE" w14:textId="47BCAB9C" w:rsidR="006908F1" w:rsidRPr="004952DD" w:rsidRDefault="00F53DEA" w:rsidP="004952DD">
      <w:pPr>
        <w:pStyle w:val="NoSpacing"/>
        <w:jc w:val="center"/>
        <w:rPr>
          <w:b/>
          <w:bCs/>
          <w:sz w:val="32"/>
          <w:szCs w:val="32"/>
        </w:rPr>
      </w:pPr>
      <w:r>
        <w:rPr>
          <w:b/>
          <w:bCs/>
          <w:sz w:val="32"/>
          <w:szCs w:val="32"/>
        </w:rPr>
        <w:t>Pamela Duvall</w:t>
      </w:r>
    </w:p>
    <w:p w14:paraId="002EF53F" w14:textId="77777777" w:rsidR="006908F1" w:rsidRPr="004952DD" w:rsidRDefault="006908F1" w:rsidP="004952DD">
      <w:pPr>
        <w:pStyle w:val="NoSpacing"/>
        <w:jc w:val="center"/>
        <w:rPr>
          <w:b/>
          <w:bCs/>
          <w:sz w:val="32"/>
          <w:szCs w:val="32"/>
        </w:rPr>
      </w:pPr>
      <w:r w:rsidRPr="004952DD">
        <w:rPr>
          <w:b/>
          <w:bCs/>
          <w:sz w:val="32"/>
          <w:szCs w:val="32"/>
        </w:rPr>
        <w:t>Gallatin County Clerk</w:t>
      </w:r>
    </w:p>
    <w:p w14:paraId="2483249D" w14:textId="77777777" w:rsidR="006908F1" w:rsidRPr="004952DD" w:rsidRDefault="006908F1" w:rsidP="004952DD">
      <w:pPr>
        <w:pStyle w:val="NoSpacing"/>
        <w:jc w:val="center"/>
        <w:rPr>
          <w:b/>
          <w:bCs/>
          <w:sz w:val="32"/>
          <w:szCs w:val="32"/>
        </w:rPr>
      </w:pPr>
      <w:r w:rsidRPr="004952DD">
        <w:rPr>
          <w:b/>
          <w:bCs/>
          <w:sz w:val="32"/>
          <w:szCs w:val="32"/>
        </w:rPr>
        <w:t>PO Box 550</w:t>
      </w:r>
    </w:p>
    <w:p w14:paraId="562073C0" w14:textId="77777777" w:rsidR="006908F1" w:rsidRPr="004952DD" w:rsidRDefault="006908F1" w:rsidP="004952DD">
      <w:pPr>
        <w:pStyle w:val="NoSpacing"/>
        <w:jc w:val="center"/>
        <w:rPr>
          <w:b/>
          <w:bCs/>
          <w:sz w:val="32"/>
          <w:szCs w:val="32"/>
        </w:rPr>
      </w:pPr>
      <w:r w:rsidRPr="004952DD">
        <w:rPr>
          <w:b/>
          <w:bCs/>
          <w:sz w:val="32"/>
          <w:szCs w:val="32"/>
        </w:rPr>
        <w:t>Shawneetown IL  62984</w:t>
      </w:r>
    </w:p>
    <w:p w14:paraId="36057760" w14:textId="77777777" w:rsidR="00E54B7B" w:rsidRPr="004952DD" w:rsidRDefault="006908F1" w:rsidP="004952DD">
      <w:pPr>
        <w:pStyle w:val="NoSpacing"/>
        <w:jc w:val="center"/>
        <w:rPr>
          <w:b/>
          <w:bCs/>
          <w:sz w:val="32"/>
          <w:szCs w:val="32"/>
        </w:rPr>
      </w:pPr>
      <w:r w:rsidRPr="004952DD">
        <w:rPr>
          <w:b/>
          <w:bCs/>
          <w:sz w:val="32"/>
          <w:szCs w:val="32"/>
        </w:rPr>
        <w:t>(618) 269-3025</w:t>
      </w:r>
    </w:p>
    <w:p w14:paraId="0AC16390" w14:textId="77777777" w:rsidR="001B4B6D" w:rsidRPr="00515701" w:rsidRDefault="001B4B6D">
      <w:pPr>
        <w:jc w:val="center"/>
        <w:rPr>
          <w:b/>
          <w:sz w:val="20"/>
          <w:szCs w:val="20"/>
        </w:rPr>
      </w:pPr>
    </w:p>
    <w:sectPr w:rsidR="001B4B6D" w:rsidRPr="00515701" w:rsidSect="00480ACE">
      <w:pgSz w:w="12240" w:h="15840" w:code="1"/>
      <w:pgMar w:top="1440" w:right="2880" w:bottom="1440" w:left="288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A27E" w14:textId="77777777" w:rsidR="002102CC" w:rsidRDefault="002102CC" w:rsidP="00E54B7B">
      <w:r>
        <w:separator/>
      </w:r>
    </w:p>
  </w:endnote>
  <w:endnote w:type="continuationSeparator" w:id="0">
    <w:p w14:paraId="2CAF674B" w14:textId="77777777" w:rsidR="002102CC" w:rsidRDefault="002102CC" w:rsidP="00E5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5B32" w14:textId="77777777" w:rsidR="002102CC" w:rsidRDefault="002102CC" w:rsidP="00E54B7B">
      <w:r>
        <w:separator/>
      </w:r>
    </w:p>
  </w:footnote>
  <w:footnote w:type="continuationSeparator" w:id="0">
    <w:p w14:paraId="5BD895DA" w14:textId="77777777" w:rsidR="002102CC" w:rsidRDefault="002102CC" w:rsidP="00E54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1C"/>
    <w:rsid w:val="000032EF"/>
    <w:rsid w:val="000341DB"/>
    <w:rsid w:val="00072ED7"/>
    <w:rsid w:val="0007406C"/>
    <w:rsid w:val="000750D0"/>
    <w:rsid w:val="000771D3"/>
    <w:rsid w:val="000C0542"/>
    <w:rsid w:val="000E1925"/>
    <w:rsid w:val="00100D7E"/>
    <w:rsid w:val="00100F9F"/>
    <w:rsid w:val="00107B7D"/>
    <w:rsid w:val="00117CBA"/>
    <w:rsid w:val="00142F6E"/>
    <w:rsid w:val="001533F7"/>
    <w:rsid w:val="00184B54"/>
    <w:rsid w:val="001B4B6D"/>
    <w:rsid w:val="001D23B1"/>
    <w:rsid w:val="001D75E9"/>
    <w:rsid w:val="001F5F24"/>
    <w:rsid w:val="002102CC"/>
    <w:rsid w:val="0021067A"/>
    <w:rsid w:val="0023413F"/>
    <w:rsid w:val="00241FB9"/>
    <w:rsid w:val="002571D6"/>
    <w:rsid w:val="00285631"/>
    <w:rsid w:val="00290A66"/>
    <w:rsid w:val="002B7DDD"/>
    <w:rsid w:val="002C7CA7"/>
    <w:rsid w:val="002F4881"/>
    <w:rsid w:val="00304059"/>
    <w:rsid w:val="003048F8"/>
    <w:rsid w:val="0033572F"/>
    <w:rsid w:val="00342851"/>
    <w:rsid w:val="003539AC"/>
    <w:rsid w:val="004409D0"/>
    <w:rsid w:val="00441D29"/>
    <w:rsid w:val="004523DA"/>
    <w:rsid w:val="00463C28"/>
    <w:rsid w:val="004670BE"/>
    <w:rsid w:val="004800DB"/>
    <w:rsid w:val="00480ACE"/>
    <w:rsid w:val="00485D86"/>
    <w:rsid w:val="004952DD"/>
    <w:rsid w:val="004A68FF"/>
    <w:rsid w:val="004A770B"/>
    <w:rsid w:val="004B2456"/>
    <w:rsid w:val="004C5D0E"/>
    <w:rsid w:val="004E4E54"/>
    <w:rsid w:val="004F0551"/>
    <w:rsid w:val="004F0BC2"/>
    <w:rsid w:val="005045EA"/>
    <w:rsid w:val="00515701"/>
    <w:rsid w:val="00522ABA"/>
    <w:rsid w:val="00542BBD"/>
    <w:rsid w:val="00547579"/>
    <w:rsid w:val="00573288"/>
    <w:rsid w:val="0057527A"/>
    <w:rsid w:val="005951BC"/>
    <w:rsid w:val="005A08E7"/>
    <w:rsid w:val="005A3444"/>
    <w:rsid w:val="005D6BCB"/>
    <w:rsid w:val="005E56F1"/>
    <w:rsid w:val="005F3ECC"/>
    <w:rsid w:val="00607288"/>
    <w:rsid w:val="006522EF"/>
    <w:rsid w:val="006908F1"/>
    <w:rsid w:val="006A79AD"/>
    <w:rsid w:val="006D7017"/>
    <w:rsid w:val="006F1EE2"/>
    <w:rsid w:val="0074473C"/>
    <w:rsid w:val="0074569F"/>
    <w:rsid w:val="00787CC0"/>
    <w:rsid w:val="007B1E2E"/>
    <w:rsid w:val="007C00CF"/>
    <w:rsid w:val="007C5071"/>
    <w:rsid w:val="007F1EC9"/>
    <w:rsid w:val="007F31E7"/>
    <w:rsid w:val="008122DC"/>
    <w:rsid w:val="008932B2"/>
    <w:rsid w:val="008A6E69"/>
    <w:rsid w:val="008C1B7C"/>
    <w:rsid w:val="008D5080"/>
    <w:rsid w:val="008E5D5B"/>
    <w:rsid w:val="00960D06"/>
    <w:rsid w:val="00997BE6"/>
    <w:rsid w:val="009A2274"/>
    <w:rsid w:val="009A7791"/>
    <w:rsid w:val="009C2388"/>
    <w:rsid w:val="009E3D6C"/>
    <w:rsid w:val="00A17350"/>
    <w:rsid w:val="00A359B5"/>
    <w:rsid w:val="00A4072C"/>
    <w:rsid w:val="00A80689"/>
    <w:rsid w:val="00A86503"/>
    <w:rsid w:val="00AC021F"/>
    <w:rsid w:val="00AD2B5C"/>
    <w:rsid w:val="00B00F72"/>
    <w:rsid w:val="00B162C3"/>
    <w:rsid w:val="00B22017"/>
    <w:rsid w:val="00B2433C"/>
    <w:rsid w:val="00B55EC3"/>
    <w:rsid w:val="00B660BC"/>
    <w:rsid w:val="00B738A9"/>
    <w:rsid w:val="00B80421"/>
    <w:rsid w:val="00B951C9"/>
    <w:rsid w:val="00BA7424"/>
    <w:rsid w:val="00BB4FE7"/>
    <w:rsid w:val="00BE41F0"/>
    <w:rsid w:val="00C0138F"/>
    <w:rsid w:val="00C01BE1"/>
    <w:rsid w:val="00C10AB8"/>
    <w:rsid w:val="00C50ABC"/>
    <w:rsid w:val="00C746FA"/>
    <w:rsid w:val="00C74CCB"/>
    <w:rsid w:val="00C80D84"/>
    <w:rsid w:val="00CA5880"/>
    <w:rsid w:val="00CB2B33"/>
    <w:rsid w:val="00CD5440"/>
    <w:rsid w:val="00D07C1C"/>
    <w:rsid w:val="00D21E32"/>
    <w:rsid w:val="00D33BFC"/>
    <w:rsid w:val="00DA7DF8"/>
    <w:rsid w:val="00DE2392"/>
    <w:rsid w:val="00E104A1"/>
    <w:rsid w:val="00E214CE"/>
    <w:rsid w:val="00E54B7B"/>
    <w:rsid w:val="00E56908"/>
    <w:rsid w:val="00ED318F"/>
    <w:rsid w:val="00ED5CB2"/>
    <w:rsid w:val="00ED75F7"/>
    <w:rsid w:val="00EE1FC4"/>
    <w:rsid w:val="00F06B2D"/>
    <w:rsid w:val="00F53DEA"/>
    <w:rsid w:val="00F56481"/>
    <w:rsid w:val="00F60638"/>
    <w:rsid w:val="00F63898"/>
    <w:rsid w:val="00F70E51"/>
    <w:rsid w:val="00F847B8"/>
    <w:rsid w:val="00F96BA1"/>
    <w:rsid w:val="00FD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E13C3"/>
  <w15:docId w15:val="{44EC3C46-C8A8-46D3-A1DE-C8724E75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u w:val="single"/>
    </w:rPr>
  </w:style>
  <w:style w:type="paragraph" w:styleId="Header">
    <w:name w:val="header"/>
    <w:basedOn w:val="Normal"/>
    <w:link w:val="HeaderChar"/>
    <w:uiPriority w:val="99"/>
    <w:semiHidden/>
    <w:unhideWhenUsed/>
    <w:rsid w:val="00E54B7B"/>
    <w:pPr>
      <w:tabs>
        <w:tab w:val="center" w:pos="4680"/>
        <w:tab w:val="right" w:pos="9360"/>
      </w:tabs>
    </w:pPr>
  </w:style>
  <w:style w:type="character" w:customStyle="1" w:styleId="HeaderChar">
    <w:name w:val="Header Char"/>
    <w:link w:val="Header"/>
    <w:uiPriority w:val="99"/>
    <w:semiHidden/>
    <w:rsid w:val="00E54B7B"/>
    <w:rPr>
      <w:sz w:val="24"/>
      <w:szCs w:val="24"/>
    </w:rPr>
  </w:style>
  <w:style w:type="paragraph" w:styleId="Footer">
    <w:name w:val="footer"/>
    <w:basedOn w:val="Normal"/>
    <w:link w:val="FooterChar"/>
    <w:uiPriority w:val="99"/>
    <w:semiHidden/>
    <w:unhideWhenUsed/>
    <w:rsid w:val="00E54B7B"/>
    <w:pPr>
      <w:tabs>
        <w:tab w:val="center" w:pos="4680"/>
        <w:tab w:val="right" w:pos="9360"/>
      </w:tabs>
    </w:pPr>
  </w:style>
  <w:style w:type="character" w:customStyle="1" w:styleId="FooterChar">
    <w:name w:val="Footer Char"/>
    <w:link w:val="Footer"/>
    <w:uiPriority w:val="99"/>
    <w:semiHidden/>
    <w:rsid w:val="00E54B7B"/>
    <w:rPr>
      <w:sz w:val="24"/>
      <w:szCs w:val="24"/>
    </w:rPr>
  </w:style>
  <w:style w:type="character" w:customStyle="1" w:styleId="apple-converted-space">
    <w:name w:val="apple-converted-space"/>
    <w:rsid w:val="005045EA"/>
  </w:style>
  <w:style w:type="character" w:customStyle="1" w:styleId="aqj">
    <w:name w:val="aqj"/>
    <w:rsid w:val="005045EA"/>
  </w:style>
  <w:style w:type="paragraph" w:styleId="NoSpacing">
    <w:name w:val="No Spacing"/>
    <w:uiPriority w:val="1"/>
    <w:qFormat/>
    <w:rsid w:val="004952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38BB-1E89-4C68-815D-665DC77B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PUBLIC NOTICE</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creator>SE Customer</dc:creator>
  <cp:lastModifiedBy>Deanna Bryant</cp:lastModifiedBy>
  <cp:revision>3</cp:revision>
  <cp:lastPrinted>2024-09-09T14:54:00Z</cp:lastPrinted>
  <dcterms:created xsi:type="dcterms:W3CDTF">2025-12-08T15:51:00Z</dcterms:created>
  <dcterms:modified xsi:type="dcterms:W3CDTF">2025-12-08T16:48:00Z</dcterms:modified>
</cp:coreProperties>
</file>